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Monaco" w:cs="Monaco" w:hAnsi="Monaco" w:eastAsia="Monaco"/>
          <w:sz w:val="36"/>
          <w:szCs w:val="36"/>
          <w:u w:val="single"/>
        </w:rPr>
      </w:pPr>
      <w:r>
        <w:rPr>
          <w:rFonts w:ascii="Monaco" w:hAnsi="Monaco"/>
          <w:sz w:val="36"/>
          <w:szCs w:val="36"/>
          <w:u w:val="single"/>
          <w:rtl w:val="0"/>
          <w:lang w:val="en-US"/>
        </w:rPr>
        <w:t>NEWLAND VILLAGE ROOM.~Financial Report 2025</w:t>
      </w:r>
    </w:p>
    <w:p>
      <w:pPr>
        <w:pStyle w:val="Body"/>
        <w:rPr>
          <w:rFonts w:ascii="Andale Mono" w:cs="Andale Mono" w:hAnsi="Andale Mono" w:eastAsia="Andale Mono"/>
          <w:sz w:val="36"/>
          <w:szCs w:val="36"/>
        </w:rPr>
      </w:pPr>
    </w:p>
    <w:p>
      <w:pPr>
        <w:pStyle w:val="Body"/>
        <w:rPr>
          <w:rFonts w:ascii="Helvetica" w:cs="Helvetica" w:hAnsi="Helvetica" w:eastAsia="Helvetica"/>
          <w:sz w:val="28"/>
          <w:szCs w:val="28"/>
        </w:rPr>
      </w:pPr>
      <w:r>
        <w:rPr>
          <w:rFonts w:ascii="Helvetica" w:hAnsi="Helvetica"/>
          <w:sz w:val="28"/>
          <w:szCs w:val="28"/>
          <w:rtl w:val="0"/>
          <w:lang w:val="en-US"/>
        </w:rPr>
        <w:t xml:space="preserve">The Audited accounts for 2025 show that we opened the year with a total bank balance from all accounts of </w:t>
      </w:r>
      <w:r>
        <w:rPr>
          <w:rFonts w:ascii="Helvetica" w:hAnsi="Helvetica" w:hint="default"/>
          <w:sz w:val="28"/>
          <w:szCs w:val="28"/>
          <w:rtl w:val="0"/>
          <w:lang w:val="en-US"/>
        </w:rPr>
        <w:t>£</w:t>
      </w:r>
      <w:r>
        <w:rPr>
          <w:rFonts w:ascii="Helvetica" w:hAnsi="Helvetica"/>
          <w:sz w:val="28"/>
          <w:szCs w:val="28"/>
          <w:rtl w:val="0"/>
          <w:lang w:val="en-US"/>
        </w:rPr>
        <w:t xml:space="preserve">18,588 and closed with a balance of </w:t>
      </w:r>
      <w:r>
        <w:rPr>
          <w:rFonts w:ascii="Helvetica" w:hAnsi="Helvetica" w:hint="default"/>
          <w:sz w:val="28"/>
          <w:szCs w:val="28"/>
          <w:rtl w:val="0"/>
          <w:lang w:val="en-US"/>
        </w:rPr>
        <w:t>£</w:t>
      </w:r>
      <w:r>
        <w:rPr>
          <w:rFonts w:ascii="Helvetica" w:hAnsi="Helvetica"/>
          <w:sz w:val="28"/>
          <w:szCs w:val="28"/>
          <w:rtl w:val="0"/>
          <w:lang w:val="en-US"/>
        </w:rPr>
        <w:t xml:space="preserve">16,332. </w:t>
      </w:r>
    </w:p>
    <w:p>
      <w:pPr>
        <w:pStyle w:val="Body"/>
        <w:rPr>
          <w:rFonts w:ascii="Helvetica" w:cs="Helvetica" w:hAnsi="Helvetica" w:eastAsia="Helvetica"/>
          <w:sz w:val="28"/>
          <w:szCs w:val="28"/>
        </w:rPr>
      </w:pPr>
      <w:r>
        <w:rPr>
          <w:rFonts w:ascii="Helvetica" w:hAnsi="Helvetica"/>
          <w:sz w:val="28"/>
          <w:szCs w:val="28"/>
          <w:rtl w:val="0"/>
          <w:lang w:val="en-US"/>
        </w:rPr>
        <w:t>We now have 4 active bank accounts taking advantage of interest returns.</w:t>
      </w:r>
    </w:p>
    <w:p>
      <w:pPr>
        <w:pStyle w:val="Body"/>
        <w:rPr>
          <w:rFonts w:ascii="Helvetica" w:cs="Helvetica" w:hAnsi="Helvetica" w:eastAsia="Helvetica"/>
          <w:sz w:val="28"/>
          <w:szCs w:val="28"/>
        </w:rPr>
      </w:pPr>
    </w:p>
    <w:p>
      <w:pPr>
        <w:pStyle w:val="Body"/>
        <w:rPr>
          <w:rFonts w:ascii="Helvetica" w:cs="Helvetica" w:hAnsi="Helvetica" w:eastAsia="Helvetica"/>
          <w:sz w:val="28"/>
          <w:szCs w:val="28"/>
        </w:rPr>
      </w:pPr>
      <w:r>
        <w:rPr>
          <w:rFonts w:ascii="Helvetica" w:hAnsi="Helvetica"/>
          <w:sz w:val="28"/>
          <w:szCs w:val="28"/>
          <w:rtl w:val="0"/>
          <w:lang w:val="en-US"/>
        </w:rPr>
        <w:t>A/c 9643</w:t>
        <w:tab/>
      </w:r>
      <w:r>
        <w:rPr>
          <w:rFonts w:ascii="Helvetica" w:hAnsi="Helvetica" w:hint="default"/>
          <w:sz w:val="28"/>
          <w:szCs w:val="28"/>
          <w:rtl w:val="0"/>
          <w:lang w:val="en-US"/>
        </w:rPr>
        <w:t>£</w:t>
      </w:r>
      <w:r>
        <w:rPr>
          <w:rFonts w:ascii="Helvetica" w:hAnsi="Helvetica"/>
          <w:sz w:val="28"/>
          <w:szCs w:val="28"/>
          <w:rtl w:val="0"/>
          <w:lang w:val="en-US"/>
        </w:rPr>
        <w:t>774 as at 31st December</w:t>
      </w:r>
    </w:p>
    <w:p>
      <w:pPr>
        <w:pStyle w:val="Body"/>
        <w:rPr>
          <w:rFonts w:ascii="Helvetica" w:cs="Helvetica" w:hAnsi="Helvetica" w:eastAsia="Helvetica"/>
          <w:sz w:val="28"/>
          <w:szCs w:val="28"/>
        </w:rPr>
      </w:pPr>
      <w:r>
        <w:rPr>
          <w:rFonts w:ascii="Helvetica" w:hAnsi="Helvetica"/>
          <w:sz w:val="28"/>
          <w:szCs w:val="28"/>
          <w:rtl w:val="0"/>
          <w:lang w:val="en-US"/>
        </w:rPr>
        <w:t>A/c 0960</w:t>
        <w:tab/>
      </w:r>
      <w:r>
        <w:rPr>
          <w:rFonts w:ascii="Helvetica" w:hAnsi="Helvetica" w:hint="default"/>
          <w:sz w:val="28"/>
          <w:szCs w:val="28"/>
          <w:rtl w:val="0"/>
          <w:lang w:val="en-US"/>
        </w:rPr>
        <w:t>£</w:t>
      </w:r>
      <w:r>
        <w:rPr>
          <w:rFonts w:ascii="Helvetica" w:hAnsi="Helvetica"/>
          <w:sz w:val="28"/>
          <w:szCs w:val="28"/>
          <w:rtl w:val="0"/>
          <w:lang w:val="en-US"/>
        </w:rPr>
        <w:t>1641.  Ditto</w:t>
      </w:r>
    </w:p>
    <w:p>
      <w:pPr>
        <w:pStyle w:val="Body"/>
        <w:rPr>
          <w:rFonts w:ascii="Helvetica" w:cs="Helvetica" w:hAnsi="Helvetica" w:eastAsia="Helvetica"/>
          <w:sz w:val="28"/>
          <w:szCs w:val="28"/>
        </w:rPr>
      </w:pPr>
      <w:r>
        <w:rPr>
          <w:rFonts w:ascii="Helvetica" w:hAnsi="Helvetica"/>
          <w:sz w:val="28"/>
          <w:szCs w:val="28"/>
          <w:rtl w:val="0"/>
          <w:lang w:val="en-US"/>
        </w:rPr>
        <w:t>A/c 2868</w:t>
        <w:tab/>
      </w:r>
      <w:r>
        <w:rPr>
          <w:rFonts w:ascii="Helvetica" w:hAnsi="Helvetica" w:hint="default"/>
          <w:sz w:val="28"/>
          <w:szCs w:val="28"/>
          <w:rtl w:val="0"/>
          <w:lang w:val="en-US"/>
        </w:rPr>
        <w:t>£</w:t>
      </w:r>
      <w:r>
        <w:rPr>
          <w:rFonts w:ascii="Helvetica" w:hAnsi="Helvetica"/>
          <w:sz w:val="28"/>
          <w:szCs w:val="28"/>
          <w:rtl w:val="0"/>
          <w:lang w:val="en-US"/>
        </w:rPr>
        <w:t>5767.  Ditto</w:t>
      </w:r>
    </w:p>
    <w:p>
      <w:pPr>
        <w:pStyle w:val="Body"/>
        <w:rPr>
          <w:rFonts w:ascii="Helvetica" w:cs="Helvetica" w:hAnsi="Helvetica" w:eastAsia="Helvetica"/>
          <w:sz w:val="28"/>
          <w:szCs w:val="28"/>
        </w:rPr>
      </w:pPr>
      <w:r>
        <w:rPr>
          <w:rFonts w:ascii="Helvetica" w:hAnsi="Helvetica"/>
          <w:sz w:val="28"/>
          <w:szCs w:val="28"/>
          <w:rtl w:val="0"/>
          <w:lang w:val="en-US"/>
        </w:rPr>
        <w:t>A/c 7101</w:t>
        <w:tab/>
      </w:r>
      <w:r>
        <w:rPr>
          <w:rFonts w:ascii="Helvetica" w:hAnsi="Helvetica" w:hint="default"/>
          <w:sz w:val="28"/>
          <w:szCs w:val="28"/>
          <w:rtl w:val="0"/>
          <w:lang w:val="en-US"/>
        </w:rPr>
        <w:t>£</w:t>
      </w:r>
      <w:r>
        <w:rPr>
          <w:rFonts w:ascii="Helvetica" w:hAnsi="Helvetica"/>
          <w:sz w:val="28"/>
          <w:szCs w:val="28"/>
          <w:rtl w:val="0"/>
          <w:lang w:val="en-US"/>
        </w:rPr>
        <w:t>8150.  Ditto</w:t>
      </w:r>
    </w:p>
    <w:p>
      <w:pPr>
        <w:pStyle w:val="Body"/>
        <w:rPr>
          <w:rFonts w:ascii="Helvetica" w:cs="Helvetica" w:hAnsi="Helvetica" w:eastAsia="Helvetica"/>
          <w:sz w:val="28"/>
          <w:szCs w:val="28"/>
        </w:rPr>
      </w:pPr>
    </w:p>
    <w:p>
      <w:pPr>
        <w:pStyle w:val="Body"/>
        <w:rPr>
          <w:rFonts w:ascii="Helvetica" w:cs="Helvetica" w:hAnsi="Helvetica" w:eastAsia="Helvetica"/>
          <w:sz w:val="36"/>
          <w:szCs w:val="36"/>
        </w:rPr>
      </w:pPr>
      <w:r>
        <w:rPr>
          <w:rFonts w:ascii="Helvetica" w:hAnsi="Helvetica"/>
          <w:sz w:val="28"/>
          <w:szCs w:val="28"/>
          <w:rtl w:val="0"/>
          <w:lang w:val="en-US"/>
        </w:rPr>
        <w:t xml:space="preserve">Income from various sources, excluding the 100 Club, amounted to </w:t>
      </w:r>
      <w:r>
        <w:rPr>
          <w:rFonts w:ascii="Helvetica" w:hAnsi="Helvetica" w:hint="default"/>
          <w:sz w:val="28"/>
          <w:szCs w:val="28"/>
          <w:rtl w:val="0"/>
          <w:lang w:val="en-US"/>
        </w:rPr>
        <w:t>£</w:t>
      </w:r>
      <w:r>
        <w:rPr>
          <w:rFonts w:ascii="Helvetica" w:hAnsi="Helvetica"/>
          <w:sz w:val="28"/>
          <w:szCs w:val="28"/>
          <w:rtl w:val="0"/>
          <w:lang w:val="en-US"/>
        </w:rPr>
        <w:t xml:space="preserve">8460 which was  </w:t>
      </w:r>
      <w:r>
        <w:rPr>
          <w:rFonts w:ascii="Helvetica" w:hAnsi="Helvetica" w:hint="default"/>
          <w:sz w:val="28"/>
          <w:szCs w:val="28"/>
          <w:rtl w:val="0"/>
          <w:lang w:val="en-US"/>
        </w:rPr>
        <w:t>£</w:t>
      </w:r>
      <w:r>
        <w:rPr>
          <w:rFonts w:ascii="Helvetica" w:hAnsi="Helvetica"/>
          <w:sz w:val="28"/>
          <w:szCs w:val="28"/>
          <w:rtl w:val="0"/>
          <w:lang w:val="en-US"/>
        </w:rPr>
        <w:t xml:space="preserve">3k more than last year. This did include a very welcome grant of </w:t>
      </w:r>
      <w:r>
        <w:rPr>
          <w:rFonts w:ascii="Helvetica" w:hAnsi="Helvetica" w:hint="default"/>
          <w:sz w:val="28"/>
          <w:szCs w:val="28"/>
          <w:rtl w:val="0"/>
          <w:lang w:val="en-US"/>
        </w:rPr>
        <w:t>£</w:t>
      </w:r>
      <w:r>
        <w:rPr>
          <w:rFonts w:ascii="Helvetica" w:hAnsi="Helvetica"/>
          <w:sz w:val="28"/>
          <w:szCs w:val="28"/>
          <w:rtl w:val="0"/>
          <w:lang w:val="en-US"/>
        </w:rPr>
        <w:t>1000 from Newland Parish Council.</w:t>
      </w:r>
      <w:r>
        <w:rPr>
          <w:rFonts w:ascii="Helvetica" w:hAnsi="Helvetica"/>
          <w:sz w:val="36"/>
          <w:szCs w:val="36"/>
          <w:rtl w:val="0"/>
          <w:lang w:val="en-US"/>
        </w:rPr>
        <w:t xml:space="preserve"> </w:t>
      </w:r>
    </w:p>
    <w:p>
      <w:pPr>
        <w:pStyle w:val="Body"/>
        <w:rPr>
          <w:rFonts w:ascii="Helvetica" w:cs="Helvetica" w:hAnsi="Helvetica" w:eastAsia="Helvetica"/>
          <w:sz w:val="30"/>
          <w:szCs w:val="30"/>
        </w:rPr>
      </w:pPr>
      <w:r>
        <w:rPr>
          <w:rFonts w:ascii="Helvetica" w:hAnsi="Helvetica"/>
          <w:sz w:val="30"/>
          <w:szCs w:val="30"/>
          <w:rtl w:val="0"/>
          <w:lang w:val="en-US"/>
        </w:rPr>
        <w:t xml:space="preserve">Expenditure for the year was </w:t>
      </w:r>
      <w:r>
        <w:rPr>
          <w:rFonts w:ascii="Helvetica" w:hAnsi="Helvetica" w:hint="default"/>
          <w:sz w:val="30"/>
          <w:szCs w:val="30"/>
          <w:rtl w:val="0"/>
          <w:lang w:val="en-US"/>
        </w:rPr>
        <w:t>£</w:t>
      </w:r>
      <w:r>
        <w:rPr>
          <w:rFonts w:ascii="Helvetica" w:hAnsi="Helvetica"/>
          <w:sz w:val="30"/>
          <w:szCs w:val="30"/>
          <w:rtl w:val="0"/>
          <w:lang w:val="en-US"/>
        </w:rPr>
        <w:t xml:space="preserve">12,374 which includes </w:t>
      </w:r>
      <w:r>
        <w:rPr>
          <w:rFonts w:ascii="Helvetica" w:hAnsi="Helvetica" w:hint="default"/>
          <w:sz w:val="30"/>
          <w:szCs w:val="30"/>
          <w:rtl w:val="0"/>
          <w:lang w:val="en-US"/>
        </w:rPr>
        <w:t>£</w:t>
      </w:r>
      <w:r>
        <w:rPr>
          <w:rFonts w:ascii="Helvetica" w:hAnsi="Helvetica"/>
          <w:sz w:val="30"/>
          <w:szCs w:val="30"/>
          <w:rtl w:val="0"/>
          <w:lang w:val="en-US"/>
        </w:rPr>
        <w:t>6500 cost for the replacement roof.</w:t>
      </w:r>
    </w:p>
    <w:p>
      <w:pPr>
        <w:pStyle w:val="Body"/>
        <w:rPr>
          <w:rFonts w:ascii="Helvetica" w:cs="Helvetica" w:hAnsi="Helvetica" w:eastAsia="Helvetica"/>
          <w:sz w:val="30"/>
          <w:szCs w:val="30"/>
        </w:rPr>
      </w:pPr>
      <w:r>
        <w:rPr>
          <w:rFonts w:ascii="Helvetica" w:hAnsi="Helvetica"/>
          <w:sz w:val="30"/>
          <w:szCs w:val="30"/>
          <w:rtl w:val="0"/>
          <w:lang w:val="en-US"/>
        </w:rPr>
        <w:t xml:space="preserve">The total contributions to the 100 Club were </w:t>
      </w:r>
      <w:r>
        <w:rPr>
          <w:rFonts w:ascii="Helvetica" w:hAnsi="Helvetica" w:hint="default"/>
          <w:sz w:val="30"/>
          <w:szCs w:val="30"/>
          <w:rtl w:val="0"/>
          <w:lang w:val="en-US"/>
        </w:rPr>
        <w:t>£</w:t>
      </w:r>
      <w:r>
        <w:rPr>
          <w:rFonts w:ascii="Helvetica" w:hAnsi="Helvetica"/>
          <w:sz w:val="30"/>
          <w:szCs w:val="30"/>
          <w:rtl w:val="0"/>
          <w:lang w:val="en-US"/>
        </w:rPr>
        <w:t xml:space="preserve">3255 slightly higher than last year. From this sum </w:t>
      </w:r>
      <w:r>
        <w:rPr>
          <w:rFonts w:ascii="Helvetica" w:hAnsi="Helvetica" w:hint="default"/>
          <w:sz w:val="30"/>
          <w:szCs w:val="30"/>
          <w:rtl w:val="0"/>
          <w:lang w:val="en-US"/>
        </w:rPr>
        <w:t>£</w:t>
      </w:r>
      <w:r>
        <w:rPr>
          <w:rFonts w:ascii="Helvetica" w:hAnsi="Helvetica"/>
          <w:sz w:val="30"/>
          <w:szCs w:val="30"/>
          <w:rtl w:val="0"/>
          <w:lang w:val="en-US"/>
        </w:rPr>
        <w:t>1689 was paid out in prize money.</w:t>
      </w:r>
    </w:p>
    <w:p>
      <w:pPr>
        <w:pStyle w:val="Body"/>
        <w:rPr>
          <w:rFonts w:ascii="Helvetica" w:cs="Helvetica" w:hAnsi="Helvetica" w:eastAsia="Helvetica"/>
          <w:sz w:val="30"/>
          <w:szCs w:val="30"/>
        </w:rPr>
      </w:pPr>
    </w:p>
    <w:p>
      <w:pPr>
        <w:pStyle w:val="Body"/>
        <w:rPr>
          <w:rFonts w:ascii="Helvetica" w:cs="Helvetica" w:hAnsi="Helvetica" w:eastAsia="Helvetica"/>
          <w:sz w:val="30"/>
          <w:szCs w:val="30"/>
        </w:rPr>
      </w:pPr>
      <w:r>
        <w:rPr>
          <w:rFonts w:ascii="Helvetica" w:hAnsi="Helvetica"/>
          <w:sz w:val="30"/>
          <w:szCs w:val="30"/>
          <w:rtl w:val="0"/>
          <w:lang w:val="en-US"/>
        </w:rPr>
        <w:t>Our Income was generally made up from the following:-</w:t>
      </w:r>
    </w:p>
    <w:p>
      <w:pPr>
        <w:pStyle w:val="Body"/>
        <w:rPr>
          <w:rFonts w:ascii="Helvetica" w:cs="Helvetica" w:hAnsi="Helvetica" w:eastAsia="Helvetica"/>
          <w:sz w:val="30"/>
          <w:szCs w:val="30"/>
        </w:rPr>
      </w:pPr>
      <w:r>
        <w:rPr>
          <w:rFonts w:ascii="Helvetica" w:cs="Helvetica" w:hAnsi="Helvetica" w:eastAsia="Helvetica"/>
          <w:sz w:val="30"/>
          <w:szCs w:val="30"/>
          <w:rtl w:val="0"/>
        </w:rPr>
        <w:tab/>
        <w:tab/>
        <w:tab/>
        <w:tab/>
        <w:t>£</w:t>
        <w:tab/>
        <w:tab/>
        <w:tab/>
        <w:tab/>
      </w:r>
      <w:r>
        <w:rPr>
          <w:rFonts w:ascii="Helvetica" w:hAnsi="Helvetica"/>
          <w:sz w:val="30"/>
          <w:szCs w:val="30"/>
          <w:rtl w:val="0"/>
          <w:lang w:val="en-US"/>
        </w:rPr>
        <w:t>2024</w:t>
      </w:r>
    </w:p>
    <w:p>
      <w:pPr>
        <w:pStyle w:val="Body"/>
        <w:rPr>
          <w:rFonts w:ascii="Helvetica" w:cs="Helvetica" w:hAnsi="Helvetica" w:eastAsia="Helvetica"/>
          <w:sz w:val="30"/>
          <w:szCs w:val="30"/>
        </w:rPr>
      </w:pPr>
      <w:r>
        <w:rPr>
          <w:rFonts w:ascii="Helvetica" w:hAnsi="Helvetica"/>
          <w:sz w:val="30"/>
          <w:szCs w:val="30"/>
          <w:rtl w:val="0"/>
          <w:lang w:val="en-US"/>
        </w:rPr>
        <w:t>Private Hire</w:t>
        <w:tab/>
        <w:tab/>
        <w:t>2497</w:t>
        <w:tab/>
        <w:tab/>
        <w:tab/>
        <w:tab/>
        <w:t>2086</w:t>
      </w:r>
    </w:p>
    <w:p>
      <w:pPr>
        <w:pStyle w:val="Body"/>
        <w:rPr>
          <w:rFonts w:ascii="Helvetica" w:cs="Helvetica" w:hAnsi="Helvetica" w:eastAsia="Helvetica"/>
          <w:sz w:val="30"/>
          <w:szCs w:val="30"/>
        </w:rPr>
      </w:pPr>
      <w:r>
        <w:rPr>
          <w:rFonts w:ascii="Helvetica" w:hAnsi="Helvetica"/>
          <w:sz w:val="30"/>
          <w:szCs w:val="30"/>
          <w:rtl w:val="0"/>
          <w:lang w:val="en-US"/>
        </w:rPr>
        <w:t>NVR Events</w:t>
        <w:tab/>
        <w:tab/>
        <w:t>595</w:t>
        <w:tab/>
        <w:tab/>
        <w:tab/>
        <w:tab/>
        <w:t>450</w:t>
      </w:r>
    </w:p>
    <w:p>
      <w:pPr>
        <w:pStyle w:val="Body"/>
        <w:rPr>
          <w:rFonts w:ascii="Helvetica" w:cs="Helvetica" w:hAnsi="Helvetica" w:eastAsia="Helvetica"/>
          <w:sz w:val="30"/>
          <w:szCs w:val="30"/>
        </w:rPr>
      </w:pPr>
      <w:r>
        <w:rPr>
          <w:rFonts w:ascii="Helvetica" w:hAnsi="Helvetica"/>
          <w:sz w:val="30"/>
          <w:szCs w:val="30"/>
          <w:rtl w:val="0"/>
          <w:lang w:val="en-US"/>
        </w:rPr>
        <w:t>Bar Takings</w:t>
        <w:tab/>
        <w:tab/>
        <w:t>3813</w:t>
        <w:tab/>
        <w:tab/>
        <w:tab/>
        <w:tab/>
        <w:t>1316</w:t>
      </w:r>
    </w:p>
    <w:p>
      <w:pPr>
        <w:pStyle w:val="Body"/>
        <w:rPr>
          <w:rFonts w:ascii="Helvetica" w:cs="Helvetica" w:hAnsi="Helvetica" w:eastAsia="Helvetica"/>
          <w:sz w:val="30"/>
          <w:szCs w:val="30"/>
        </w:rPr>
      </w:pPr>
      <w:r>
        <w:rPr>
          <w:rFonts w:ascii="Helvetica" w:hAnsi="Helvetica"/>
          <w:sz w:val="30"/>
          <w:szCs w:val="30"/>
          <w:rtl w:val="0"/>
          <w:lang w:val="en-US"/>
        </w:rPr>
        <w:t>Grants/Donations</w:t>
        <w:tab/>
        <w:t>1270</w:t>
        <w:tab/>
        <w:tab/>
        <w:tab/>
        <w:tab/>
        <w:t>1100</w:t>
      </w:r>
    </w:p>
    <w:p>
      <w:pPr>
        <w:pStyle w:val="Body"/>
        <w:rPr>
          <w:rFonts w:ascii="Helvetica" w:cs="Helvetica" w:hAnsi="Helvetica" w:eastAsia="Helvetica"/>
          <w:sz w:val="30"/>
          <w:szCs w:val="30"/>
        </w:rPr>
      </w:pPr>
      <w:r>
        <w:rPr>
          <w:rFonts w:ascii="Helvetica" w:hAnsi="Helvetica"/>
          <w:sz w:val="30"/>
          <w:szCs w:val="30"/>
          <w:rtl w:val="0"/>
          <w:lang w:val="en-US"/>
        </w:rPr>
        <w:t>Lunch Club</w:t>
        <w:tab/>
        <w:tab/>
        <w:t>80</w:t>
        <w:tab/>
        <w:tab/>
        <w:tab/>
        <w:tab/>
        <w:t>68</w:t>
      </w:r>
    </w:p>
    <w:p>
      <w:pPr>
        <w:pStyle w:val="Body"/>
        <w:rPr>
          <w:rFonts w:ascii="Helvetica" w:cs="Helvetica" w:hAnsi="Helvetica" w:eastAsia="Helvetica"/>
          <w:sz w:val="30"/>
          <w:szCs w:val="30"/>
        </w:rPr>
      </w:pPr>
      <w:r>
        <w:rPr>
          <w:rFonts w:ascii="Helvetica" w:hAnsi="Helvetica"/>
          <w:sz w:val="30"/>
          <w:szCs w:val="30"/>
          <w:rtl w:val="0"/>
          <w:lang w:val="en-US"/>
        </w:rPr>
        <w:t>100 Club</w:t>
        <w:tab/>
        <w:tab/>
        <w:tab/>
        <w:t>3255</w:t>
        <w:tab/>
        <w:tab/>
        <w:tab/>
        <w:tab/>
        <w:t>3179</w:t>
      </w:r>
    </w:p>
    <w:p>
      <w:pPr>
        <w:pStyle w:val="Body"/>
        <w:rPr>
          <w:rFonts w:ascii="Helvetica" w:cs="Helvetica" w:hAnsi="Helvetica" w:eastAsia="Helvetica"/>
          <w:sz w:val="30"/>
          <w:szCs w:val="30"/>
        </w:rPr>
      </w:pPr>
    </w:p>
    <w:p>
      <w:pPr>
        <w:pStyle w:val="Body"/>
        <w:rPr>
          <w:rFonts w:ascii="Helvetica" w:cs="Helvetica" w:hAnsi="Helvetica" w:eastAsia="Helvetica"/>
          <w:sz w:val="30"/>
          <w:szCs w:val="30"/>
        </w:rPr>
      </w:pPr>
      <w:r>
        <w:rPr>
          <w:rFonts w:ascii="Helvetica" w:hAnsi="Helvetica"/>
          <w:sz w:val="30"/>
          <w:szCs w:val="30"/>
          <w:rtl w:val="0"/>
          <w:lang w:val="en-US"/>
        </w:rPr>
        <w:t>Expenditure for the year made up as follows:-</w:t>
      </w:r>
    </w:p>
    <w:p>
      <w:pPr>
        <w:pStyle w:val="Body"/>
        <w:rPr>
          <w:rFonts w:ascii="Helvetica" w:cs="Helvetica" w:hAnsi="Helvetica" w:eastAsia="Helvetica"/>
          <w:sz w:val="30"/>
          <w:szCs w:val="30"/>
        </w:rPr>
      </w:pPr>
      <w:r>
        <w:rPr>
          <w:rFonts w:ascii="Helvetica" w:cs="Helvetica" w:hAnsi="Helvetica" w:eastAsia="Helvetica"/>
          <w:sz w:val="30"/>
          <w:szCs w:val="30"/>
          <w:rtl w:val="0"/>
        </w:rPr>
        <w:tab/>
        <w:tab/>
        <w:tab/>
        <w:tab/>
        <w:t>£</w:t>
        <w:tab/>
        <w:tab/>
        <w:tab/>
        <w:tab/>
      </w:r>
      <w:r>
        <w:rPr>
          <w:rFonts w:ascii="Helvetica" w:hAnsi="Helvetica"/>
          <w:sz w:val="30"/>
          <w:szCs w:val="30"/>
          <w:rtl w:val="0"/>
          <w:lang w:val="en-US"/>
        </w:rPr>
        <w:t>2024</w:t>
      </w:r>
    </w:p>
    <w:p>
      <w:pPr>
        <w:pStyle w:val="Body"/>
        <w:rPr>
          <w:rFonts w:ascii="Helvetica" w:cs="Helvetica" w:hAnsi="Helvetica" w:eastAsia="Helvetica"/>
          <w:sz w:val="30"/>
          <w:szCs w:val="30"/>
        </w:rPr>
      </w:pPr>
      <w:r>
        <w:rPr>
          <w:rFonts w:ascii="Helvetica" w:hAnsi="Helvetica"/>
          <w:sz w:val="30"/>
          <w:szCs w:val="30"/>
          <w:rtl w:val="0"/>
          <w:lang w:val="en-US"/>
        </w:rPr>
        <w:t>NVR Maintenance    7869</w:t>
        <w:tab/>
        <w:tab/>
        <w:tab/>
        <w:tab/>
        <w:t>1669</w:t>
      </w:r>
    </w:p>
    <w:p>
      <w:pPr>
        <w:pStyle w:val="Body"/>
        <w:rPr>
          <w:rFonts w:ascii="Helvetica" w:cs="Helvetica" w:hAnsi="Helvetica" w:eastAsia="Helvetica"/>
          <w:sz w:val="30"/>
          <w:szCs w:val="30"/>
        </w:rPr>
      </w:pPr>
      <w:r>
        <w:rPr>
          <w:rFonts w:ascii="Helvetica" w:hAnsi="Helvetica"/>
          <w:sz w:val="30"/>
          <w:szCs w:val="30"/>
          <w:rtl w:val="0"/>
          <w:lang w:val="en-US"/>
        </w:rPr>
        <w:t>Electricity</w:t>
        <w:tab/>
        <w:tab/>
        <w:t xml:space="preserve">       841</w:t>
        <w:tab/>
        <w:tab/>
        <w:tab/>
        <w:tab/>
        <w:t>1269</w:t>
      </w:r>
    </w:p>
    <w:p>
      <w:pPr>
        <w:pStyle w:val="Body"/>
        <w:rPr>
          <w:rFonts w:ascii="Helvetica" w:cs="Helvetica" w:hAnsi="Helvetica" w:eastAsia="Helvetica"/>
          <w:sz w:val="30"/>
          <w:szCs w:val="30"/>
        </w:rPr>
      </w:pPr>
      <w:r>
        <w:rPr>
          <w:rFonts w:ascii="Helvetica" w:hAnsi="Helvetica"/>
          <w:sz w:val="30"/>
          <w:szCs w:val="30"/>
          <w:rtl w:val="0"/>
          <w:lang w:val="en-US"/>
        </w:rPr>
        <w:t>Bar Stocks</w:t>
        <w:tab/>
        <w:t xml:space="preserve">       1383</w:t>
        <w:tab/>
        <w:tab/>
        <w:tab/>
        <w:tab/>
        <w:t>1098</w:t>
      </w:r>
    </w:p>
    <w:p>
      <w:pPr>
        <w:pStyle w:val="Body"/>
        <w:rPr>
          <w:rFonts w:ascii="Helvetica" w:cs="Helvetica" w:hAnsi="Helvetica" w:eastAsia="Helvetica"/>
          <w:sz w:val="30"/>
          <w:szCs w:val="30"/>
        </w:rPr>
      </w:pPr>
      <w:r>
        <w:rPr>
          <w:rFonts w:ascii="Helvetica" w:hAnsi="Helvetica"/>
          <w:sz w:val="30"/>
          <w:szCs w:val="30"/>
          <w:rtl w:val="0"/>
          <w:lang w:val="en-US"/>
        </w:rPr>
        <w:t>Insur/Rate/Licence.  1077</w:t>
        <w:tab/>
        <w:tab/>
        <w:tab/>
        <w:tab/>
        <w:t>718</w:t>
      </w:r>
    </w:p>
    <w:p>
      <w:pPr>
        <w:pStyle w:val="Body"/>
        <w:rPr>
          <w:rFonts w:ascii="Helvetica" w:cs="Helvetica" w:hAnsi="Helvetica" w:eastAsia="Helvetica"/>
          <w:sz w:val="30"/>
          <w:szCs w:val="30"/>
        </w:rPr>
      </w:pPr>
      <w:r>
        <w:rPr>
          <w:rFonts w:ascii="Helvetica" w:hAnsi="Helvetica"/>
          <w:sz w:val="30"/>
          <w:szCs w:val="30"/>
          <w:rtl w:val="0"/>
          <w:lang w:val="en-US"/>
        </w:rPr>
        <w:t>Event Expenses.       722</w:t>
        <w:tab/>
        <w:tab/>
        <w:tab/>
        <w:tab/>
        <w:t>346</w:t>
      </w:r>
    </w:p>
    <w:p>
      <w:pPr>
        <w:pStyle w:val="Body"/>
        <w:rPr>
          <w:rFonts w:ascii="Helvetica" w:cs="Helvetica" w:hAnsi="Helvetica" w:eastAsia="Helvetica"/>
          <w:sz w:val="30"/>
          <w:szCs w:val="30"/>
        </w:rPr>
      </w:pPr>
      <w:r>
        <w:rPr>
          <w:rFonts w:ascii="Helvetica" w:hAnsi="Helvetica"/>
          <w:sz w:val="30"/>
          <w:szCs w:val="30"/>
          <w:rtl w:val="0"/>
          <w:lang w:val="en-US"/>
        </w:rPr>
        <w:t>Accountant</w:t>
        <w:tab/>
        <w:tab/>
        <w:t>100</w:t>
        <w:tab/>
        <w:tab/>
        <w:tab/>
        <w:tab/>
        <w:t>100</w:t>
      </w:r>
    </w:p>
    <w:p>
      <w:pPr>
        <w:pStyle w:val="Body"/>
        <w:rPr>
          <w:rFonts w:ascii="Helvetica" w:cs="Helvetica" w:hAnsi="Helvetica" w:eastAsia="Helvetica"/>
          <w:sz w:val="30"/>
          <w:szCs w:val="30"/>
        </w:rPr>
      </w:pPr>
      <w:r>
        <w:rPr>
          <w:rFonts w:ascii="Helvetica" w:hAnsi="Helvetica"/>
          <w:sz w:val="30"/>
          <w:szCs w:val="30"/>
          <w:rtl w:val="0"/>
          <w:lang w:val="en-US"/>
        </w:rPr>
        <w:t>Water Rates</w:t>
        <w:tab/>
        <w:tab/>
        <w:t>162</w:t>
        <w:tab/>
        <w:tab/>
        <w:tab/>
        <w:tab/>
        <w:t>130</w:t>
      </w:r>
    </w:p>
    <w:p>
      <w:pPr>
        <w:pStyle w:val="Body"/>
        <w:rPr>
          <w:rFonts w:ascii="Helvetica" w:cs="Helvetica" w:hAnsi="Helvetica" w:eastAsia="Helvetica"/>
          <w:sz w:val="30"/>
          <w:szCs w:val="30"/>
        </w:rPr>
      </w:pPr>
      <w:r>
        <w:rPr>
          <w:rFonts w:ascii="Helvetica" w:hAnsi="Helvetica"/>
          <w:sz w:val="30"/>
          <w:szCs w:val="30"/>
          <w:rtl w:val="0"/>
          <w:lang w:val="en-US"/>
        </w:rPr>
        <w:t>Adverts</w:t>
        <w:tab/>
        <w:tab/>
        <w:tab/>
        <w:t>165</w:t>
        <w:tab/>
        <w:tab/>
        <w:tab/>
        <w:tab/>
        <w:t>135</w:t>
      </w:r>
    </w:p>
    <w:p>
      <w:pPr>
        <w:pStyle w:val="Body"/>
        <w:rPr>
          <w:rFonts w:ascii="Helvetica" w:cs="Helvetica" w:hAnsi="Helvetica" w:eastAsia="Helvetica"/>
          <w:sz w:val="30"/>
          <w:szCs w:val="30"/>
        </w:rPr>
      </w:pPr>
      <w:r>
        <w:rPr>
          <w:rFonts w:ascii="Helvetica" w:hAnsi="Helvetica"/>
          <w:sz w:val="30"/>
          <w:szCs w:val="30"/>
          <w:rtl w:val="0"/>
          <w:lang w:val="en-US"/>
        </w:rPr>
        <w:t>100 Club</w:t>
        <w:tab/>
        <w:tab/>
        <w:tab/>
        <w:t>1689</w:t>
        <w:tab/>
        <w:tab/>
        <w:tab/>
        <w:tab/>
        <w:t>1778</w:t>
      </w:r>
    </w:p>
    <w:p>
      <w:pPr>
        <w:pStyle w:val="Body"/>
        <w:rPr>
          <w:rFonts w:ascii="Helvetica" w:cs="Helvetica" w:hAnsi="Helvetica" w:eastAsia="Helvetica"/>
          <w:sz w:val="30"/>
          <w:szCs w:val="30"/>
        </w:rPr>
      </w:pPr>
    </w:p>
    <w:p>
      <w:pPr>
        <w:pStyle w:val="Body"/>
        <w:rPr>
          <w:rFonts w:ascii="Helvetica" w:cs="Helvetica" w:hAnsi="Helvetica" w:eastAsia="Helvetica"/>
          <w:sz w:val="30"/>
          <w:szCs w:val="30"/>
        </w:rPr>
      </w:pPr>
      <w:r>
        <w:rPr>
          <w:rFonts w:ascii="Helvetica" w:hAnsi="Helvetica"/>
          <w:sz w:val="30"/>
          <w:szCs w:val="30"/>
          <w:rtl w:val="0"/>
          <w:lang w:val="en-US"/>
        </w:rPr>
        <w:t>Over the past years we have been sprucing up the Village Room. T</w:t>
      </w:r>
      <w:r>
        <w:rPr>
          <w:rFonts w:ascii="Helvetica" w:hAnsi="Helvetica"/>
          <w:sz w:val="30"/>
          <w:szCs w:val="30"/>
          <w:rtl w:val="0"/>
          <w:lang w:val="en-US"/>
        </w:rPr>
        <w:t xml:space="preserve">he extension has had a brand new roof at a cost of </w:t>
      </w:r>
      <w:r>
        <w:rPr>
          <w:rFonts w:ascii="Helvetica" w:hAnsi="Helvetica" w:hint="default"/>
          <w:sz w:val="30"/>
          <w:szCs w:val="30"/>
          <w:rtl w:val="0"/>
        </w:rPr>
        <w:t>£</w:t>
      </w:r>
      <w:r>
        <w:rPr>
          <w:rFonts w:ascii="Helvetica" w:hAnsi="Helvetica"/>
          <w:sz w:val="30"/>
          <w:szCs w:val="30"/>
          <w:rtl w:val="0"/>
        </w:rPr>
        <w:t>6500.</w:t>
      </w:r>
      <w:r>
        <w:rPr>
          <w:rFonts w:ascii="Helvetica" w:hAnsi="Helvetica"/>
          <w:sz w:val="30"/>
          <w:szCs w:val="30"/>
          <w:rtl w:val="0"/>
          <w:lang w:val="en-US"/>
        </w:rPr>
        <w:t xml:space="preserve"> The ongoing problem we have with woodworm means that we need to take action and a major internal upgrade is scheduled in 2026.Our three main revenue streams, hall hire, 100 Club and bar takings, have all increased this year with the help of broadcasting live Rugby events, various indoor classes and training sessions.</w:t>
      </w:r>
    </w:p>
    <w:p>
      <w:pPr>
        <w:pStyle w:val="Body"/>
        <w:rPr>
          <w:rFonts w:ascii="Helvetica" w:cs="Helvetica" w:hAnsi="Helvetica" w:eastAsia="Helvetica"/>
          <w:sz w:val="30"/>
          <w:szCs w:val="30"/>
        </w:rPr>
      </w:pPr>
    </w:p>
    <w:p>
      <w:pPr>
        <w:pStyle w:val="Body"/>
        <w:rPr>
          <w:rFonts w:ascii="Helvetica" w:cs="Helvetica" w:hAnsi="Helvetica" w:eastAsia="Helvetica"/>
          <w:sz w:val="30"/>
          <w:szCs w:val="30"/>
        </w:rPr>
      </w:pPr>
    </w:p>
    <w:p>
      <w:pPr>
        <w:pStyle w:val="Body"/>
        <w:rPr>
          <w:rFonts w:ascii="Helvetica" w:cs="Helvetica" w:hAnsi="Helvetica" w:eastAsia="Helvetica"/>
          <w:sz w:val="30"/>
          <w:szCs w:val="30"/>
        </w:rPr>
      </w:pPr>
    </w:p>
    <w:p>
      <w:pPr>
        <w:pStyle w:val="Body"/>
        <w:rPr>
          <w:rFonts w:ascii="Helvetica" w:cs="Helvetica" w:hAnsi="Helvetica" w:eastAsia="Helvetica"/>
          <w:sz w:val="30"/>
          <w:szCs w:val="30"/>
        </w:rPr>
      </w:pPr>
    </w:p>
    <w:p>
      <w:pPr>
        <w:pStyle w:val="Body"/>
        <w:rPr>
          <w:rFonts w:ascii="Helvetica" w:cs="Helvetica" w:hAnsi="Helvetica" w:eastAsia="Helvetica"/>
          <w:sz w:val="30"/>
          <w:szCs w:val="30"/>
        </w:rPr>
      </w:pPr>
    </w:p>
    <w:p>
      <w:pPr>
        <w:pStyle w:val="Body"/>
      </w:pPr>
      <w:r>
        <w:rPr>
          <w:rFonts w:ascii="Helvetica" w:cs="Helvetica" w:hAnsi="Helvetica" w:eastAsia="Helvetica"/>
          <w:sz w:val="30"/>
          <w:szCs w:val="30"/>
        </w:rPr>
        <w:tab/>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Monaco">
    <w:charset w:val="00"/>
    <w:family w:val="roman"/>
    <w:pitch w:val="default"/>
  </w:font>
  <w:font w:name="Andale Mono">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Landscape">
  <a:themeElements>
    <a:clrScheme name="BlankLandscape">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Landscape">
      <a:majorFont>
        <a:latin typeface="Helvetica Neue"/>
        <a:ea typeface="Helvetica Neue"/>
        <a:cs typeface="Helvetica Neue"/>
      </a:majorFont>
      <a:minorFont>
        <a:latin typeface="Helvetica Neue"/>
        <a:ea typeface="Helvetica Neue"/>
        <a:cs typeface="Helvetica Neue"/>
      </a:minorFont>
    </a:fontScheme>
    <a:fmtScheme name="BlankLandscap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